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A33D" w14:textId="4FE7FC8A" w:rsidR="00584F66" w:rsidRDefault="00584F66" w:rsidP="002913CA">
      <w:r>
        <w:t xml:space="preserve">  </w:t>
      </w:r>
    </w:p>
    <w:p w14:paraId="6E08FC49" w14:textId="77777777" w:rsidR="00B45261" w:rsidRDefault="00B45261" w:rsidP="002913CA"/>
    <w:p w14:paraId="74D118FB" w14:textId="77777777" w:rsidR="00B45261" w:rsidRPr="00B45261" w:rsidRDefault="00B45261" w:rsidP="00B45261">
      <w:pPr>
        <w:spacing w:after="0" w:line="240" w:lineRule="auto"/>
        <w:rPr>
          <w:rFonts w:asciiTheme="majorHAnsi" w:eastAsiaTheme="minorEastAsia" w:hAnsiTheme="majorHAnsi" w:cstheme="minorBidi"/>
          <w:b/>
          <w:bCs/>
          <w:color w:val="000000" w:themeColor="text1"/>
          <w:kern w:val="2"/>
          <w:sz w:val="36"/>
          <w:szCs w:val="36"/>
          <w14:ligatures w14:val="standardContextual"/>
        </w:rPr>
      </w:pPr>
      <w:r w:rsidRPr="00B45261">
        <w:rPr>
          <w:rFonts w:asciiTheme="majorHAnsi" w:eastAsiaTheme="minorEastAsia" w:hAnsiTheme="majorHAnsi" w:cstheme="minorBidi"/>
          <w:b/>
          <w:bCs/>
          <w:color w:val="000000" w:themeColor="text1"/>
          <w:kern w:val="2"/>
          <w:sz w:val="36"/>
          <w:szCs w:val="36"/>
          <w14:ligatures w14:val="standardContextual"/>
        </w:rPr>
        <w:t xml:space="preserve">RANDOM USEFUL STUFF </w:t>
      </w:r>
    </w:p>
    <w:p w14:paraId="14B84F3F" w14:textId="77777777" w:rsidR="00B45261" w:rsidRPr="00B45261" w:rsidRDefault="00B45261" w:rsidP="00B45261">
      <w:pPr>
        <w:spacing w:after="0" w:line="240" w:lineRule="auto"/>
        <w:rPr>
          <w:rFonts w:asciiTheme="majorHAnsi" w:eastAsiaTheme="minorEastAsia" w:hAnsiTheme="majorHAnsi" w:cstheme="minorBidi"/>
          <w:color w:val="000000" w:themeColor="text1"/>
          <w:kern w:val="2"/>
          <w:sz w:val="28"/>
          <w:szCs w:val="28"/>
          <w14:ligatures w14:val="standardContextual"/>
        </w:rPr>
      </w:pPr>
      <w:r w:rsidRPr="00B45261">
        <w:rPr>
          <w:rFonts w:asciiTheme="majorHAnsi" w:eastAsiaTheme="minorEastAsia" w:hAnsiTheme="majorHAnsi" w:cstheme="minorBidi"/>
          <w:color w:val="000000" w:themeColor="text1"/>
          <w:kern w:val="2"/>
          <w:sz w:val="28"/>
          <w:szCs w:val="28"/>
          <w14:ligatures w14:val="standardContextual"/>
        </w:rPr>
        <w:t>tips and bits on marketing, digital and communications.</w:t>
      </w:r>
    </w:p>
    <w:p w14:paraId="7DC4D350" w14:textId="77777777" w:rsidR="00B45261" w:rsidRPr="00B45261" w:rsidRDefault="00B45261" w:rsidP="00B45261">
      <w:pPr>
        <w:spacing w:after="0" w:line="240" w:lineRule="auto"/>
        <w:rPr>
          <w:rFonts w:asciiTheme="majorHAnsi" w:eastAsiaTheme="minorEastAsia" w:hAnsiTheme="majorHAnsi" w:cstheme="minorBidi"/>
          <w:color w:val="000000" w:themeColor="text1"/>
          <w:kern w:val="2"/>
          <w:sz w:val="24"/>
          <w:szCs w:val="24"/>
          <w14:ligatures w14:val="standardContextual"/>
        </w:rPr>
      </w:pPr>
    </w:p>
    <w:p w14:paraId="02EBA372" w14:textId="77777777" w:rsidR="00B45261" w:rsidRPr="00B45261" w:rsidRDefault="00B45261" w:rsidP="00B45261">
      <w:pPr>
        <w:spacing w:after="0" w:line="240" w:lineRule="auto"/>
        <w:rPr>
          <w:rFonts w:ascii="Source Sans Pro" w:eastAsiaTheme="minorEastAsia" w:hAnsi="Source Sans Pro" w:cstheme="minorBid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</w:p>
    <w:p w14:paraId="24E9F7CD" w14:textId="77777777" w:rsidR="00B45261" w:rsidRPr="00B45261" w:rsidRDefault="00B45261" w:rsidP="00B45261">
      <w:pPr>
        <w:spacing w:after="0" w:line="240" w:lineRule="auto"/>
        <w:rPr>
          <w:rFonts w:ascii="Source Sans Pro" w:eastAsiaTheme="minorEastAsia" w:hAnsi="Source Sans Pro" w:cstheme="minorBid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</w:p>
    <w:p w14:paraId="3ED42D78" w14:textId="77777777" w:rsidR="00B45261" w:rsidRPr="00B45261" w:rsidRDefault="00B45261" w:rsidP="00B45261">
      <w:pPr>
        <w:spacing w:after="0" w:line="240" w:lineRule="auto"/>
        <w:rPr>
          <w:rFonts w:ascii="Source Sans Pro" w:eastAsiaTheme="minorEastAsia" w:hAnsi="Source Sans Pro" w:cstheme="minorBid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B45261">
        <w:rPr>
          <w:rFonts w:ascii="Source Sans Pro" w:eastAsiaTheme="minorEastAsia" w:hAnsi="Source Sans Pro" w:cstheme="minorBidi"/>
          <w:b/>
          <w:bCs/>
          <w:color w:val="000000" w:themeColor="text1"/>
          <w:kern w:val="2"/>
          <w:sz w:val="24"/>
          <w:szCs w:val="24"/>
          <w14:ligatures w14:val="standardContextual"/>
        </w:rPr>
        <w:t>Top Websites for Resources and Toolkits</w:t>
      </w:r>
    </w:p>
    <w:p w14:paraId="6CE135B3" w14:textId="77777777" w:rsidR="00B45261" w:rsidRPr="00B45261" w:rsidRDefault="00B45261" w:rsidP="00B45261">
      <w:pPr>
        <w:spacing w:after="0" w:line="240" w:lineRule="auto"/>
        <w:rPr>
          <w:rFonts w:ascii="Source Sans Pro" w:eastAsiaTheme="minorEastAsia" w:hAnsi="Source Sans Pro" w:cstheme="minorBid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</w:p>
    <w:p w14:paraId="16D5FD74" w14:textId="77777777" w:rsidR="00B45261" w:rsidRPr="00B45261" w:rsidRDefault="00B45261" w:rsidP="00B45261">
      <w:pPr>
        <w:spacing w:after="0" w:line="240" w:lineRule="auto"/>
        <w:rPr>
          <w:rFonts w:ascii="Source Sans Pro" w:eastAsia="Times New Roman" w:hAnsi="Source Sans Pro" w:cs="Arial"/>
          <w:color w:val="000000" w:themeColor="text1"/>
          <w:kern w:val="2"/>
          <w:shd w:val="clear" w:color="auto" w:fill="FFFFFF"/>
          <w14:ligatures w14:val="standardContextual"/>
        </w:rPr>
      </w:pPr>
      <w:r w:rsidRPr="00B45261">
        <w:rPr>
          <w:rFonts w:ascii="Source Sans Pro" w:eastAsiaTheme="minorEastAsia" w:hAnsi="Source Sans Pro" w:cstheme="minorBidi"/>
          <w:color w:val="000000" w:themeColor="text1"/>
          <w:kern w:val="2"/>
          <w14:ligatures w14:val="standardContextual"/>
        </w:rPr>
        <w:t xml:space="preserve">Culturehive.co.uk - </w:t>
      </w:r>
      <w:proofErr w:type="spellStart"/>
      <w:r w:rsidRPr="00B45261">
        <w:rPr>
          <w:rFonts w:ascii="Source Sans Pro" w:eastAsia="Times New Roman" w:hAnsi="Source Sans Pro" w:cs="Arial"/>
          <w:color w:val="000000" w:themeColor="text1"/>
          <w:kern w:val="2"/>
          <w:shd w:val="clear" w:color="auto" w:fill="FFFFFF"/>
          <w14:ligatures w14:val="standardContextual"/>
        </w:rPr>
        <w:t>AMAculturehive</w:t>
      </w:r>
      <w:proofErr w:type="spellEnd"/>
      <w:r w:rsidRPr="00B45261">
        <w:rPr>
          <w:rFonts w:ascii="Source Sans Pro" w:eastAsia="Times New Roman" w:hAnsi="Source Sans Pro" w:cs="Arial"/>
          <w:color w:val="000000" w:themeColor="text1"/>
          <w:kern w:val="2"/>
          <w:shd w:val="clear" w:color="auto" w:fill="FFFFFF"/>
          <w14:ligatures w14:val="standardContextual"/>
        </w:rPr>
        <w:t xml:space="preserve"> is the collective intelligence hub for resources on culture leadership, marketing, audience development, fundraising, management and more.</w:t>
      </w:r>
    </w:p>
    <w:p w14:paraId="2A69147F" w14:textId="77777777" w:rsidR="00B45261" w:rsidRPr="00B45261" w:rsidRDefault="00B45261" w:rsidP="00B45261">
      <w:pPr>
        <w:spacing w:after="0" w:line="240" w:lineRule="auto"/>
        <w:rPr>
          <w:rFonts w:ascii="Source Sans Pro" w:eastAsia="Times New Roman" w:hAnsi="Source Sans Pro" w:cs="Arial"/>
          <w:color w:val="000000" w:themeColor="text1"/>
          <w:kern w:val="2"/>
          <w:shd w:val="clear" w:color="auto" w:fill="FFFFFF"/>
          <w14:ligatures w14:val="standardContextual"/>
        </w:rPr>
      </w:pPr>
    </w:p>
    <w:p w14:paraId="1C441F4F" w14:textId="77777777" w:rsidR="00B45261" w:rsidRPr="00B45261" w:rsidRDefault="00B45261" w:rsidP="00B45261">
      <w:pPr>
        <w:spacing w:after="0" w:line="240" w:lineRule="auto"/>
        <w:rPr>
          <w:rFonts w:ascii="Source Sans Pro" w:eastAsia="Times New Roman" w:hAnsi="Source Sans Pro" w:cs="Arial"/>
          <w:color w:val="000000" w:themeColor="text1"/>
          <w:kern w:val="2"/>
          <w:shd w:val="clear" w:color="auto" w:fill="FFFFFF"/>
          <w14:ligatures w14:val="standardContextual"/>
        </w:rPr>
      </w:pPr>
      <w:r w:rsidRPr="00B45261">
        <w:rPr>
          <w:rFonts w:ascii="Source Sans Pro" w:eastAsia="Times New Roman" w:hAnsi="Source Sans Pro" w:cs="Arial"/>
          <w:color w:val="000000" w:themeColor="text1"/>
          <w:kern w:val="2"/>
          <w:shd w:val="clear" w:color="auto" w:fill="FFFFFF"/>
          <w14:ligatures w14:val="standardContextual"/>
        </w:rPr>
        <w:t>blog.hubspot.com – Hubspot is a marketing software tool (paid), but their blog has lots of useful resources.</w:t>
      </w:r>
    </w:p>
    <w:p w14:paraId="7C71E500" w14:textId="77777777" w:rsidR="00B45261" w:rsidRPr="00B45261" w:rsidRDefault="00B45261" w:rsidP="00B45261">
      <w:pPr>
        <w:spacing w:after="0" w:line="240" w:lineRule="auto"/>
        <w:rPr>
          <w:rFonts w:ascii="Source Sans Pro" w:eastAsia="Times New Roman" w:hAnsi="Source Sans Pro" w:cs="Arial"/>
          <w:color w:val="000000" w:themeColor="text1"/>
          <w:kern w:val="2"/>
          <w:shd w:val="clear" w:color="auto" w:fill="FFFFFF"/>
          <w14:ligatures w14:val="standardContextual"/>
        </w:rPr>
      </w:pPr>
    </w:p>
    <w:p w14:paraId="386B1FE5" w14:textId="77777777" w:rsidR="00B45261" w:rsidRPr="00B45261" w:rsidRDefault="00B45261" w:rsidP="00B45261">
      <w:pPr>
        <w:spacing w:after="0" w:line="240" w:lineRule="auto"/>
        <w:rPr>
          <w:rFonts w:ascii="Source Sans Pro" w:eastAsia="Times New Roman" w:hAnsi="Source Sans Pro" w:cs="Arial"/>
          <w:color w:val="000000" w:themeColor="text1"/>
          <w:kern w:val="2"/>
          <w:shd w:val="clear" w:color="auto" w:fill="FFFFFF"/>
          <w14:ligatures w14:val="standardContextual"/>
        </w:rPr>
      </w:pPr>
      <w:r w:rsidRPr="00B45261">
        <w:rPr>
          <w:rFonts w:ascii="Source Sans Pro" w:eastAsia="Times New Roman" w:hAnsi="Source Sans Pro" w:cstheme="minorBidi"/>
          <w:color w:val="000000" w:themeColor="text1"/>
          <w:kern w:val="2"/>
          <w:shd w:val="clear" w:color="auto" w:fill="FFFFFF"/>
          <w14:ligatures w14:val="standardContextual"/>
        </w:rPr>
        <w:t>Digitalculturenetwork.org.uk - The Digital Culture Network provides practical, on the ground help to the arts and culture sector. Their focus is around digital skills and leadership development.</w:t>
      </w:r>
    </w:p>
    <w:p w14:paraId="00B36771" w14:textId="77777777" w:rsidR="00B45261" w:rsidRPr="00B45261" w:rsidRDefault="00B45261" w:rsidP="00B45261">
      <w:pPr>
        <w:spacing w:after="0" w:line="240" w:lineRule="auto"/>
        <w:rPr>
          <w:rFonts w:ascii="Source Sans Pro" w:eastAsia="Times New Roman" w:hAnsi="Source Sans Pro" w:cs="Arial"/>
          <w:color w:val="4D5156"/>
          <w:kern w:val="2"/>
          <w:shd w:val="clear" w:color="auto" w:fill="FFFFFF"/>
          <w14:ligatures w14:val="standardContextual"/>
        </w:rPr>
      </w:pPr>
    </w:p>
    <w:p w14:paraId="7D9405F5" w14:textId="77777777" w:rsidR="00B45261" w:rsidRPr="00B45261" w:rsidRDefault="00B45261" w:rsidP="00B45261">
      <w:pPr>
        <w:spacing w:after="0" w:line="240" w:lineRule="auto"/>
        <w:rPr>
          <w:rFonts w:ascii="Source Sans Pro" w:eastAsia="Times New Roman" w:hAnsi="Source Sans Pro" w:cs="Arial"/>
          <w:color w:val="4D5156"/>
          <w:kern w:val="2"/>
          <w:shd w:val="clear" w:color="auto" w:fill="FFFFFF"/>
          <w14:ligatures w14:val="standardContextual"/>
        </w:rPr>
      </w:pPr>
    </w:p>
    <w:p w14:paraId="32B572C7" w14:textId="77777777" w:rsidR="00B45261" w:rsidRPr="00B45261" w:rsidRDefault="00B45261" w:rsidP="00B45261">
      <w:pPr>
        <w:spacing w:after="0" w:line="240" w:lineRule="auto"/>
        <w:rPr>
          <w:rFonts w:ascii="Source Sans Pro" w:eastAsia="Times New Roman" w:hAnsi="Source Sans Pro" w:cs="Arial"/>
          <w:color w:val="202124"/>
          <w:sz w:val="24"/>
          <w:szCs w:val="24"/>
        </w:rPr>
      </w:pPr>
      <w:r w:rsidRPr="00B45261">
        <w:rPr>
          <w:rFonts w:ascii="Source Sans Pro" w:eastAsia="Times New Roman" w:hAnsi="Source Sans Pro" w:cs="Arial"/>
          <w:b/>
          <w:bCs/>
          <w:color w:val="202124"/>
          <w:sz w:val="24"/>
          <w:szCs w:val="24"/>
        </w:rPr>
        <w:t>What are the top social media trends for 2023?</w:t>
      </w:r>
    </w:p>
    <w:p w14:paraId="76011B86" w14:textId="77777777" w:rsidR="00B45261" w:rsidRPr="00B45261" w:rsidRDefault="00B45261" w:rsidP="00B45261">
      <w:pPr>
        <w:numPr>
          <w:ilvl w:val="0"/>
          <w:numId w:val="4"/>
        </w:numPr>
        <w:spacing w:line="240" w:lineRule="auto"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 xml:space="preserve">Short-form video is still the king – short portrait film </w:t>
      </w:r>
    </w:p>
    <w:p w14:paraId="2389DEB7" w14:textId="77777777" w:rsidR="00B45261" w:rsidRPr="00B45261" w:rsidRDefault="00B45261" w:rsidP="00B45261">
      <w:pPr>
        <w:numPr>
          <w:ilvl w:val="0"/>
          <w:numId w:val="4"/>
        </w:numPr>
        <w:spacing w:line="240" w:lineRule="auto"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 xml:space="preserve">YouTube is alive and kicking – don’t underestimate it as a search engine and its age range </w:t>
      </w:r>
    </w:p>
    <w:p w14:paraId="7B31CFD8" w14:textId="77777777" w:rsidR="00B45261" w:rsidRPr="00B45261" w:rsidRDefault="00B45261" w:rsidP="00B45261">
      <w:pPr>
        <w:numPr>
          <w:ilvl w:val="0"/>
          <w:numId w:val="4"/>
        </w:numPr>
        <w:spacing w:line="240" w:lineRule="auto"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 xml:space="preserve">Social commerce will continue to rise – people’s confidence in buying through socials continues growing. </w:t>
      </w:r>
    </w:p>
    <w:p w14:paraId="40FF889B" w14:textId="77777777" w:rsidR="00B45261" w:rsidRPr="00B45261" w:rsidRDefault="00B45261" w:rsidP="00B45261">
      <w:pPr>
        <w:numPr>
          <w:ilvl w:val="0"/>
          <w:numId w:val="4"/>
        </w:numPr>
        <w:spacing w:line="240" w:lineRule="auto"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>Build communities over gaining followers.</w:t>
      </w:r>
    </w:p>
    <w:p w14:paraId="262874F5" w14:textId="77777777" w:rsidR="00B45261" w:rsidRPr="00B45261" w:rsidRDefault="00B45261" w:rsidP="00B45261">
      <w:pPr>
        <w:spacing w:line="240" w:lineRule="auto"/>
        <w:rPr>
          <w:rFonts w:ascii="Source Sans Pro" w:eastAsia="Times New Roman" w:hAnsi="Source Sans Pro" w:cs="Arial"/>
          <w:color w:val="202124"/>
        </w:rPr>
      </w:pPr>
    </w:p>
    <w:p w14:paraId="791B9BE3" w14:textId="77777777" w:rsidR="00B45261" w:rsidRPr="00B45261" w:rsidRDefault="00B45261" w:rsidP="00B45261">
      <w:pPr>
        <w:spacing w:line="240" w:lineRule="auto"/>
        <w:rPr>
          <w:rFonts w:ascii="Source Sans Pro" w:eastAsia="Times New Roman" w:hAnsi="Source Sans Pro" w:cs="Arial"/>
          <w:b/>
          <w:bCs/>
          <w:color w:val="202124"/>
          <w:sz w:val="24"/>
          <w:szCs w:val="24"/>
        </w:rPr>
      </w:pPr>
      <w:r w:rsidRPr="00B45261">
        <w:rPr>
          <w:rFonts w:ascii="Source Sans Pro" w:eastAsia="Times New Roman" w:hAnsi="Source Sans Pro" w:cs="Arial"/>
          <w:b/>
          <w:bCs/>
          <w:color w:val="202124"/>
          <w:sz w:val="24"/>
          <w:szCs w:val="24"/>
        </w:rPr>
        <w:t>Two bullet social media strategy</w:t>
      </w:r>
    </w:p>
    <w:p w14:paraId="33385F35" w14:textId="77777777" w:rsidR="00B45261" w:rsidRPr="00B45261" w:rsidRDefault="00B45261" w:rsidP="00B45261">
      <w:pPr>
        <w:numPr>
          <w:ilvl w:val="0"/>
          <w:numId w:val="5"/>
        </w:numPr>
        <w:spacing w:line="240" w:lineRule="auto"/>
        <w:contextualSpacing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>Share and talk about what interests you, others will find it interesting</w:t>
      </w:r>
    </w:p>
    <w:p w14:paraId="14A944F4" w14:textId="77777777" w:rsidR="00B45261" w:rsidRPr="00B45261" w:rsidRDefault="00B45261" w:rsidP="00B45261">
      <w:pPr>
        <w:numPr>
          <w:ilvl w:val="0"/>
          <w:numId w:val="5"/>
        </w:numPr>
        <w:spacing w:line="240" w:lineRule="auto"/>
        <w:contextualSpacing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>Don’t feed the trolls</w:t>
      </w:r>
    </w:p>
    <w:p w14:paraId="3CC7102B" w14:textId="77777777" w:rsidR="00B45261" w:rsidRPr="00B45261" w:rsidRDefault="00B45261" w:rsidP="00B45261">
      <w:pPr>
        <w:spacing w:line="240" w:lineRule="auto"/>
        <w:rPr>
          <w:rFonts w:ascii="Source Sans Pro" w:eastAsia="Times New Roman" w:hAnsi="Source Sans Pro" w:cs="Arial"/>
          <w:color w:val="202124"/>
        </w:rPr>
      </w:pPr>
    </w:p>
    <w:p w14:paraId="3BC41F0F" w14:textId="77777777" w:rsidR="00B45261" w:rsidRPr="00B45261" w:rsidRDefault="00B45261" w:rsidP="00B45261">
      <w:pPr>
        <w:spacing w:line="240" w:lineRule="auto"/>
        <w:rPr>
          <w:rFonts w:ascii="Source Sans Pro" w:eastAsia="Times New Roman" w:hAnsi="Source Sans Pro" w:cs="Arial"/>
          <w:b/>
          <w:bCs/>
          <w:color w:val="202124"/>
          <w:sz w:val="24"/>
          <w:szCs w:val="24"/>
        </w:rPr>
      </w:pPr>
      <w:r w:rsidRPr="00B45261">
        <w:rPr>
          <w:rFonts w:ascii="Source Sans Pro" w:eastAsia="Times New Roman" w:hAnsi="Source Sans Pro" w:cs="Arial"/>
          <w:b/>
          <w:bCs/>
          <w:color w:val="202124"/>
          <w:sz w:val="24"/>
          <w:szCs w:val="24"/>
        </w:rPr>
        <w:t>How to create content and healthy socials</w:t>
      </w:r>
    </w:p>
    <w:p w14:paraId="6DE84954" w14:textId="77777777" w:rsidR="00B45261" w:rsidRPr="00B45261" w:rsidRDefault="00B45261" w:rsidP="00B45261">
      <w:pPr>
        <w:numPr>
          <w:ilvl w:val="0"/>
          <w:numId w:val="6"/>
        </w:numPr>
        <w:spacing w:line="240" w:lineRule="auto"/>
        <w:contextualSpacing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 xml:space="preserve">Think of the themes of your work – coast, glass, community – whatever it is create a list and try to create posts that match this weekly, or when you can. </w:t>
      </w:r>
    </w:p>
    <w:p w14:paraId="03521547" w14:textId="77777777" w:rsidR="00B45261" w:rsidRPr="00B45261" w:rsidRDefault="00B45261" w:rsidP="00B45261">
      <w:pPr>
        <w:numPr>
          <w:ilvl w:val="0"/>
          <w:numId w:val="6"/>
        </w:numPr>
        <w:spacing w:line="240" w:lineRule="auto"/>
        <w:contextualSpacing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>Take it out from your page and share on community pages, interest groups</w:t>
      </w:r>
    </w:p>
    <w:p w14:paraId="7F06FEB6" w14:textId="77777777" w:rsidR="00B45261" w:rsidRPr="00B45261" w:rsidRDefault="00B45261" w:rsidP="00B45261">
      <w:pPr>
        <w:numPr>
          <w:ilvl w:val="0"/>
          <w:numId w:val="6"/>
        </w:numPr>
        <w:spacing w:line="240" w:lineRule="auto"/>
        <w:contextualSpacing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>Comment, like and share others, build and share your community.</w:t>
      </w:r>
    </w:p>
    <w:p w14:paraId="4A66759E" w14:textId="77777777" w:rsidR="00B45261" w:rsidRPr="00B45261" w:rsidRDefault="00B45261" w:rsidP="00B45261">
      <w:pPr>
        <w:spacing w:line="240" w:lineRule="auto"/>
        <w:rPr>
          <w:rFonts w:ascii="Source Sans Pro" w:eastAsia="Times New Roman" w:hAnsi="Source Sans Pro" w:cs="Arial"/>
          <w:color w:val="202124"/>
        </w:rPr>
      </w:pPr>
    </w:p>
    <w:p w14:paraId="57BB15B9" w14:textId="77777777" w:rsidR="00B45261" w:rsidRPr="00B45261" w:rsidRDefault="00B45261" w:rsidP="00B45261">
      <w:pPr>
        <w:spacing w:line="240" w:lineRule="auto"/>
        <w:rPr>
          <w:rFonts w:ascii="Source Sans Pro" w:eastAsia="Times New Roman" w:hAnsi="Source Sans Pro" w:cs="Arial"/>
          <w:b/>
          <w:bCs/>
          <w:color w:val="202124"/>
          <w:sz w:val="24"/>
          <w:szCs w:val="24"/>
        </w:rPr>
      </w:pPr>
      <w:r w:rsidRPr="00B45261">
        <w:rPr>
          <w:rFonts w:ascii="Source Sans Pro" w:eastAsia="Times New Roman" w:hAnsi="Source Sans Pro" w:cs="Arial"/>
          <w:b/>
          <w:bCs/>
          <w:color w:val="202124"/>
          <w:sz w:val="24"/>
          <w:szCs w:val="24"/>
        </w:rPr>
        <w:t xml:space="preserve">Marketing Bits </w:t>
      </w:r>
    </w:p>
    <w:p w14:paraId="3F3D468E" w14:textId="77777777" w:rsidR="00B45261" w:rsidRPr="00B45261" w:rsidRDefault="00B45261" w:rsidP="00B45261">
      <w:pPr>
        <w:numPr>
          <w:ilvl w:val="0"/>
          <w:numId w:val="7"/>
        </w:numPr>
        <w:spacing w:line="240" w:lineRule="auto"/>
        <w:contextualSpacing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 xml:space="preserve">If you have an event – List it on </w:t>
      </w:r>
      <w:hyperlink r:id="rId8" w:history="1">
        <w:r w:rsidRPr="00B45261">
          <w:rPr>
            <w:rFonts w:ascii="Source Sans Pro" w:eastAsia="Times New Roman" w:hAnsi="Source Sans Pro" w:cs="Arial"/>
            <w:color w:val="0563C1" w:themeColor="hyperlink"/>
            <w:u w:val="single"/>
          </w:rPr>
          <w:t>https://www.visitportsmouth.co.uk/information/submit-event</w:t>
        </w:r>
      </w:hyperlink>
      <w:r w:rsidRPr="00B45261">
        <w:rPr>
          <w:rFonts w:ascii="Source Sans Pro" w:eastAsia="Times New Roman" w:hAnsi="Source Sans Pro" w:cs="Arial"/>
          <w:color w:val="202124"/>
        </w:rPr>
        <w:t xml:space="preserve"> it’s FREE!!</w:t>
      </w:r>
    </w:p>
    <w:p w14:paraId="2CC88217" w14:textId="77777777" w:rsidR="00B45261" w:rsidRPr="00B45261" w:rsidRDefault="00B45261" w:rsidP="00B45261">
      <w:pPr>
        <w:numPr>
          <w:ilvl w:val="0"/>
          <w:numId w:val="7"/>
        </w:numPr>
        <w:spacing w:line="240" w:lineRule="auto"/>
        <w:contextualSpacing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 xml:space="preserve">Talk to each other today, how do your communities connect, how you can you share and collaborate. </w:t>
      </w:r>
    </w:p>
    <w:p w14:paraId="2333714B" w14:textId="77777777" w:rsidR="00B45261" w:rsidRPr="00B45261" w:rsidRDefault="00B45261" w:rsidP="00B45261">
      <w:pPr>
        <w:numPr>
          <w:ilvl w:val="0"/>
          <w:numId w:val="7"/>
        </w:numPr>
        <w:spacing w:line="240" w:lineRule="auto"/>
        <w:contextualSpacing/>
        <w:rPr>
          <w:rFonts w:ascii="Source Sans Pro" w:eastAsia="Times New Roman" w:hAnsi="Source Sans Pro" w:cs="Arial"/>
          <w:color w:val="202124"/>
        </w:rPr>
      </w:pPr>
      <w:r w:rsidRPr="00B45261">
        <w:rPr>
          <w:rFonts w:ascii="Source Sans Pro" w:eastAsia="Times New Roman" w:hAnsi="Source Sans Pro" w:cs="Arial"/>
          <w:color w:val="202124"/>
        </w:rPr>
        <w:t>Business cards/post cards – multiple uses cheaper to print.</w:t>
      </w:r>
    </w:p>
    <w:p w14:paraId="078E01EC" w14:textId="77777777" w:rsidR="00B45261" w:rsidRPr="00B45261" w:rsidRDefault="00B45261" w:rsidP="00B45261">
      <w:pPr>
        <w:numPr>
          <w:ilvl w:val="0"/>
          <w:numId w:val="7"/>
        </w:numPr>
        <w:spacing w:line="240" w:lineRule="auto"/>
        <w:contextualSpacing/>
        <w:rPr>
          <w:rFonts w:ascii="Source Sans Pro" w:eastAsia="Times New Roman" w:hAnsi="Source Sans Pro" w:cs="Arial"/>
          <w:color w:val="202124"/>
          <w:sz w:val="24"/>
          <w:szCs w:val="24"/>
        </w:rPr>
      </w:pPr>
      <w:proofErr w:type="spellStart"/>
      <w:r w:rsidRPr="00B45261">
        <w:rPr>
          <w:rFonts w:ascii="Source Sans Pro" w:eastAsia="Times New Roman" w:hAnsi="Source Sans Pro" w:cs="Arial"/>
          <w:color w:val="202124"/>
        </w:rPr>
        <w:t>Canva</w:t>
      </w:r>
      <w:proofErr w:type="spellEnd"/>
      <w:r w:rsidRPr="00B45261">
        <w:rPr>
          <w:rFonts w:ascii="Source Sans Pro" w:eastAsia="Times New Roman" w:hAnsi="Source Sans Pro" w:cs="Arial"/>
          <w:color w:val="202124"/>
        </w:rPr>
        <w:t xml:space="preserve"> – free templates for designing posters, posts, anything and everything that needs designing.</w:t>
      </w:r>
      <w:r w:rsidRPr="00B45261">
        <w:rPr>
          <w:rFonts w:ascii="Source Sans Pro" w:eastAsia="Times New Roman" w:hAnsi="Source Sans Pro" w:cs="Arial"/>
          <w:color w:val="202124"/>
          <w:sz w:val="24"/>
          <w:szCs w:val="24"/>
        </w:rPr>
        <w:t xml:space="preserve"> </w:t>
      </w:r>
    </w:p>
    <w:p w14:paraId="6DEC6CA2" w14:textId="77777777" w:rsidR="00B45261" w:rsidRPr="00B45261" w:rsidRDefault="00B45261" w:rsidP="00B45261">
      <w:pPr>
        <w:spacing w:line="240" w:lineRule="auto"/>
        <w:rPr>
          <w:rFonts w:ascii="Source Sans Pro" w:eastAsia="Times New Roman" w:hAnsi="Source Sans Pro" w:cs="Arial"/>
          <w:color w:val="202124"/>
          <w:sz w:val="24"/>
          <w:szCs w:val="24"/>
        </w:rPr>
      </w:pPr>
    </w:p>
    <w:p w14:paraId="22108202" w14:textId="77777777" w:rsidR="00B45261" w:rsidRPr="00B45261" w:rsidRDefault="00B45261" w:rsidP="00B45261">
      <w:pPr>
        <w:spacing w:line="240" w:lineRule="auto"/>
        <w:rPr>
          <w:rFonts w:ascii="Source Sans Pro" w:eastAsia="Times New Roman" w:hAnsi="Source Sans Pro" w:cs="Arial"/>
          <w:color w:val="202124"/>
          <w:sz w:val="24"/>
          <w:szCs w:val="24"/>
        </w:rPr>
      </w:pPr>
    </w:p>
    <w:p w14:paraId="6E5843A4" w14:textId="77777777" w:rsidR="00B45261" w:rsidRPr="00B45261" w:rsidRDefault="00B45261" w:rsidP="00B45261">
      <w:pPr>
        <w:spacing w:line="240" w:lineRule="auto"/>
        <w:rPr>
          <w:rFonts w:ascii="Source Sans Pro" w:eastAsia="Times New Roman" w:hAnsi="Source Sans Pro" w:cs="Arial"/>
          <w:color w:val="202124"/>
          <w:sz w:val="24"/>
          <w:szCs w:val="24"/>
        </w:rPr>
      </w:pPr>
    </w:p>
    <w:p w14:paraId="0744C89E" w14:textId="3B4B9AB0" w:rsidR="00B45261" w:rsidRPr="00B45261" w:rsidRDefault="00B45261" w:rsidP="00B45261">
      <w:pPr>
        <w:spacing w:after="0" w:line="240" w:lineRule="auto"/>
        <w:ind w:left="720"/>
        <w:rPr>
          <w:rFonts w:ascii="Source Sans Pro" w:eastAsia="Times New Roman" w:hAnsi="Source Sans Pro" w:cs="Arial"/>
          <w:b/>
          <w:bCs/>
          <w:color w:val="202124"/>
          <w:sz w:val="24"/>
          <w:szCs w:val="24"/>
        </w:rPr>
      </w:pPr>
      <w:r w:rsidRPr="00B45261">
        <w:rPr>
          <w:rFonts w:ascii="Source Sans Pro" w:eastAsia="Times New Roman" w:hAnsi="Source Sans Pro" w:cs="Arial"/>
          <w:b/>
          <w:bCs/>
          <w:color w:val="202124"/>
          <w:sz w:val="24"/>
          <w:szCs w:val="24"/>
        </w:rPr>
        <w:t xml:space="preserve">We are adding to our sector support page all the time so do have a look portsmouthcreates.co.uk/sector-support . </w:t>
      </w:r>
    </w:p>
    <w:p w14:paraId="11D00E48" w14:textId="17906DCC" w:rsidR="00584F66" w:rsidRDefault="00584F66" w:rsidP="002913CA"/>
    <w:p w14:paraId="720A3586" w14:textId="77777777" w:rsidR="00F47D41" w:rsidRDefault="00F47D41" w:rsidP="00F47D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B83A58A" w14:textId="77777777" w:rsidR="00F47D41" w:rsidRDefault="00F47D41" w:rsidP="00F47D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77B0BE" w14:textId="368792D2" w:rsidR="00584F66" w:rsidRPr="002913CA" w:rsidRDefault="00584F66" w:rsidP="002913CA"/>
    <w:sectPr w:rsidR="00584F66" w:rsidRPr="002913CA">
      <w:footerReference w:type="default" r:id="rId9"/>
      <w:headerReference w:type="first" r:id="rId10"/>
      <w:pgSz w:w="11906" w:h="16838"/>
      <w:pgMar w:top="792" w:right="792" w:bottom="792" w:left="792" w:header="792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F5BB" w14:textId="77777777" w:rsidR="00F16071" w:rsidRDefault="00F16071">
      <w:pPr>
        <w:spacing w:after="0" w:line="240" w:lineRule="auto"/>
      </w:pPr>
      <w:r>
        <w:separator/>
      </w:r>
    </w:p>
  </w:endnote>
  <w:endnote w:type="continuationSeparator" w:id="0">
    <w:p w14:paraId="01F51682" w14:textId="77777777" w:rsidR="00F16071" w:rsidRDefault="00F1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B64" w14:textId="10EF82DF" w:rsidR="00B42981" w:rsidRDefault="00193B5A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2913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5999" w14:textId="77777777" w:rsidR="00F16071" w:rsidRDefault="00F16071">
      <w:pPr>
        <w:spacing w:after="0" w:line="240" w:lineRule="auto"/>
      </w:pPr>
      <w:r>
        <w:separator/>
      </w:r>
    </w:p>
  </w:footnote>
  <w:footnote w:type="continuationSeparator" w:id="0">
    <w:p w14:paraId="3687F6E2" w14:textId="77777777" w:rsidR="00F16071" w:rsidRDefault="00F1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15C7" w14:textId="77777777" w:rsidR="00B42981" w:rsidRDefault="00193B5A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0" distB="0" distL="0" distR="0" wp14:anchorId="3DD17EE3" wp14:editId="28FD9FBC">
          <wp:extent cx="1470780" cy="36843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780" cy="368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6EFB"/>
    <w:multiLevelType w:val="hybridMultilevel"/>
    <w:tmpl w:val="B24E0E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3C34"/>
    <w:multiLevelType w:val="hybridMultilevel"/>
    <w:tmpl w:val="959A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10526"/>
    <w:multiLevelType w:val="hybridMultilevel"/>
    <w:tmpl w:val="4898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21E1"/>
    <w:multiLevelType w:val="multilevel"/>
    <w:tmpl w:val="F49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26611"/>
    <w:multiLevelType w:val="hybridMultilevel"/>
    <w:tmpl w:val="BC582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19E8"/>
    <w:multiLevelType w:val="multilevel"/>
    <w:tmpl w:val="3D901BC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5D223480"/>
    <w:multiLevelType w:val="hybridMultilevel"/>
    <w:tmpl w:val="2346B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841771">
    <w:abstractNumId w:val="5"/>
  </w:num>
  <w:num w:numId="2" w16cid:durableId="165246881">
    <w:abstractNumId w:val="6"/>
  </w:num>
  <w:num w:numId="3" w16cid:durableId="1211115646">
    <w:abstractNumId w:val="0"/>
  </w:num>
  <w:num w:numId="4" w16cid:durableId="1096366427">
    <w:abstractNumId w:val="3"/>
  </w:num>
  <w:num w:numId="5" w16cid:durableId="170686357">
    <w:abstractNumId w:val="4"/>
  </w:num>
  <w:num w:numId="6" w16cid:durableId="1613169273">
    <w:abstractNumId w:val="2"/>
  </w:num>
  <w:num w:numId="7" w16cid:durableId="35403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81"/>
    <w:rsid w:val="00193B5A"/>
    <w:rsid w:val="002913CA"/>
    <w:rsid w:val="00456522"/>
    <w:rsid w:val="00570604"/>
    <w:rsid w:val="00584F66"/>
    <w:rsid w:val="006F1E78"/>
    <w:rsid w:val="008E0583"/>
    <w:rsid w:val="00B42981"/>
    <w:rsid w:val="00B45261"/>
    <w:rsid w:val="00D32189"/>
    <w:rsid w:val="00D4193B"/>
    <w:rsid w:val="00F16071"/>
    <w:rsid w:val="00F4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E8CA"/>
  <w15:docId w15:val="{E16389BC-472C-4FE6-86B9-095CEABE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color w:val="636A6B"/>
        <w:lang w:val="en-GB" w:eastAsia="en-GB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31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22"/>
    <w:qFormat/>
    <w:rsid w:val="004445F5"/>
    <w:rPr>
      <w:b/>
      <w:bCs/>
    </w:rPr>
  </w:style>
  <w:style w:type="character" w:customStyle="1" w:styleId="apple-converted-space">
    <w:name w:val="apple-converted-space"/>
    <w:basedOn w:val="DefaultParagraphFont"/>
    <w:rsid w:val="00B45261"/>
  </w:style>
  <w:style w:type="paragraph" w:styleId="ListParagraph">
    <w:name w:val="List Paragraph"/>
    <w:basedOn w:val="Normal"/>
    <w:uiPriority w:val="34"/>
    <w:qFormat/>
    <w:rsid w:val="00B45261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45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portsmouth.co.uk/information/submit-ev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bg5DuyMmFPzDyjxRgfeb47eaPw==">AMUW2mVXjutUnzoailL7CpQb3orXxvfiHAezydYE5bhRezkLRfvToUGWhb6UYLVTp+U+oUCvHGdy/g4jpqq0N2r6I4jZehsC2mfRd8/VMwYnkBKvVGOhS5A=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Lucy Fitzpatrick</cp:lastModifiedBy>
  <cp:revision>2</cp:revision>
  <cp:lastPrinted>2021-09-28T14:15:00Z</cp:lastPrinted>
  <dcterms:created xsi:type="dcterms:W3CDTF">2023-04-19T13:49:00Z</dcterms:created>
  <dcterms:modified xsi:type="dcterms:W3CDTF">2023-04-19T13:49:00Z</dcterms:modified>
</cp:coreProperties>
</file>